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47.png" ContentType="image/png"/>
  <Override PartName="/word/media/image10.png" ContentType="image/png"/>
  <Override PartName="/word/media/image35.png" ContentType="image/png"/>
  <Override PartName="/word/media/image5.png" ContentType="image/png"/>
  <Override PartName="/word/media/image17.png" ContentType="image/png"/>
  <Override PartName="/word/media/image28.png" ContentType="image/png"/>
  <Override PartName="/word/media/image34.png" ContentType="image/png"/>
  <Override PartName="/word/media/image4.png" ContentType="image/png"/>
  <Override PartName="/word/media/image16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15.png" ContentType="image/png"/>
  <Override PartName="/word/media/image26.png" ContentType="image/png"/>
  <Override PartName="/word/media/image32.png" ContentType="image/png"/>
  <Override PartName="/word/media/image60.png" ContentType="image/png"/>
  <Override PartName="/word/media/image23.png" ContentType="image/png"/>
  <Override PartName="/word/media/image58.png" ContentType="image/png"/>
  <Override PartName="/word/media/image21.png" ContentType="image/png"/>
  <Override PartName="/word/media/image22.png" ContentType="image/png"/>
  <Override PartName="/word/media/image59.png" ContentType="image/png"/>
  <Override PartName="/word/media/image57.png" ContentType="image/png"/>
  <Override PartName="/word/media/image20.png" ContentType="image/png"/>
  <Override PartName="/word/media/image24.png" ContentType="image/png"/>
  <Override PartName="/word/media/image29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3005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#2 Topic 1 </w:t>
      </w:r>
    </w:p>
    <w:p>
      <w:pPr>
        <w:pStyle w:val="TextBody"/>
        <w:rPr/>
      </w:pPr>
      <w:r>
        <w:rPr/>
        <w:t>You have a Starter project. Your code is ready for testing in the Staging environment, but you need the latest data from Production.</w:t>
        <w:br/>
        <w:t>What do you do to update the Staging environment?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Log in to the Project Web UI, choose the Staging environment, and click Sync 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>
          <w:b/>
          <w:bCs/>
        </w:rPr>
        <w:t xml:space="preserve">B. Log in to the Project Web UI, choose the Staging environment, and click Merge 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C. Checkout the Staging branch and use the git push origin -f command </w:t>
      </w:r>
    </w:p>
    <w:p>
      <w:pPr>
        <w:pStyle w:val="TextBody"/>
        <w:numPr>
          <w:ilvl w:val="0"/>
          <w:numId w:val="3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D. Checkout the Production environment and use the magento-cloud sync CLI command 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#3 Topic 1 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5540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#4 Topic 1 </w:t>
      </w:r>
    </w:p>
    <w:p>
      <w:pPr>
        <w:pStyle w:val="TextBody"/>
        <w:rPr/>
      </w:pPr>
      <w:r>
        <w:rPr/>
        <w:t>While investigating an inherited Magento Commerce Cloud project, you notice the following SCD_MATRIX configuration in .magento.env.yaml: stage: global:</w:t>
        <w:br/>
        <w:t>SCD_MATRIX:</w:t>
        <w:br/>
        <w:t>"magento/backend":</w:t>
        <w:br/>
        <w:t>language:</w:t>
        <w:br/>
        <w:t>- en_US</w:t>
        <w:br/>
        <w:t>What is the effect of this configuration?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Static content for frontend themes is generated during the deploy phase 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B. All frontend theme static content will be reused from the previous deployment </w:t>
      </w:r>
    </w:p>
    <w:p>
      <w:pPr>
        <w:pStyle w:val="TextBody"/>
        <w:numPr>
          <w:ilvl w:val="0"/>
          <w:numId w:val="0"/>
        </w:numPr>
        <w:tabs>
          <w:tab w:val="clear" w:pos="709"/>
          <w:tab w:val="left" w:pos="0" w:leader="none"/>
        </w:tabs>
        <w:spacing w:before="0" w:after="0"/>
        <w:ind w:left="1131" w:hanging="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6810"/>
            <wp:effectExtent l="0" t="0" r="0" b="0"/>
            <wp:wrapSquare wrapText="largest"/>
            <wp:docPr id="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#6 Topic 1 </w:t>
      </w:r>
    </w:p>
    <w:p>
      <w:pPr>
        <w:pStyle w:val="TextBody"/>
        <w:rPr/>
      </w:pPr>
      <w:r>
        <w:rPr/>
        <w:t>While launching a site migrated from Magento 1, you are instructed to change the website CNAME record in your DNS provider by Magento for go live.</w:t>
        <w:br/>
        <w:t>What is the purpose of setting this record?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Setting this record causes sent email to be properly authenticated and not show in junk folders. 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B. Setting this record enables the page caching service for your site. 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C. Setting this record is needed on Pro to allow upsizing servers without downtime. 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ind w:left="707" w:hanging="283"/>
        <w:rPr>
          <w:b/>
          <w:b/>
          <w:bCs/>
        </w:rPr>
      </w:pPr>
      <w:r>
        <w:rPr>
          <w:b/>
          <w:bCs/>
        </w:rPr>
        <w:t xml:space="preserve">D. Setting this record reduces the time it takes for customers to start seeing your Magento 2 site. 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6810"/>
            <wp:effectExtent l="0" t="0" r="0" b="0"/>
            <wp:wrapSquare wrapText="largest"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9035"/>
            <wp:effectExtent l="0" t="0" r="0" b="0"/>
            <wp:wrapSquare wrapText="largest"/>
            <wp:docPr id="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#9 Topic 1 </w:t>
      </w:r>
    </w:p>
    <w:p>
      <w:pPr>
        <w:pStyle w:val="TextBody"/>
        <w:rPr/>
      </w:pPr>
      <w:r>
        <w:rPr/>
        <w:t>A client has an in-house design team which manages content on their Magento Commerce Cloud project. This content is rapidly changing and they would like the ability to maintain their own stylesheets in a structured way without affecting site uptime.</w:t>
        <w:br/>
        <w:t>How do you achieve this on the Integration branch?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Modify the writeable directories on the Integration Environment by using the .magento.env.yaml file. 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B. Add a custom command to the build hook in the .magento.app.yaml file to retrieve the stylesheets from a client hosted location. 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C. The Magento Infrastructure Team needs to create a writable directory in which the 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6650"/>
            <wp:effectExtent l="0" t="0" r="0" b="0"/>
            <wp:wrapSquare wrapText="largest"/>
            <wp:docPr id="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#11 Topic 1 </w:t>
      </w:r>
    </w:p>
    <w:p>
      <w:pPr>
        <w:pStyle w:val="TextBody"/>
        <w:rPr/>
      </w:pPr>
      <w:r>
        <w:rPr/>
        <w:t>You are migrating an existing Magento 2 website to Magento Commerce Cloud. After setting up the project you would like to migrate the database to the</w:t>
        <w:br/>
        <w:t>Integration branch. The database import fails with a disk space error.</w:t>
        <w:br/>
        <w:t>How do you migrate the database without data loss?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Configure the mysql disk size using a variable in the .magento.env.yaml file 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B. Open a Magento Support ticket to increase the Integration branch disk size 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C. Trim down the database to a smaller size 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ind w:left="707" w:hanging="283"/>
        <w:rPr>
          <w:b/>
          <w:b/>
          <w:bCs/>
        </w:rPr>
      </w:pPr>
      <w:r>
        <w:rPr>
          <w:b/>
          <w:bCs/>
        </w:rPr>
        <w:t xml:space="preserve">D. Configure the mysql disk size in the .magento/services.yaml file </w:t>
      </w:r>
    </w:p>
    <w:p>
      <w:pPr>
        <w:pStyle w:val="Normal"/>
        <w:bidi w:val="0"/>
        <w:spacing w:lineRule="auto" w:line="276" w:before="0" w:after="14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0145"/>
            <wp:effectExtent l="0" t="0" r="0" b="0"/>
            <wp:wrapSquare wrapText="largest"/>
            <wp:docPr id="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2045"/>
            <wp:effectExtent l="0" t="0" r="0" b="0"/>
            <wp:wrapSquare wrapText="largest"/>
            <wp:docPr id="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#14 Topic 1 </w:t>
      </w:r>
    </w:p>
    <w:p>
      <w:pPr>
        <w:pStyle w:val="TextBody"/>
        <w:rPr/>
      </w:pPr>
      <w:r>
        <w:rPr/>
        <w:t>You are a technical admin on a Magento Commerce Cloud account. A coworker needs to submit a support request with Magento Support.</w:t>
        <w:br/>
        <w:t>What is needed to enable support ticket access?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0"/>
        <w:ind w:left="707" w:hanging="283"/>
        <w:rPr>
          <w:b/>
          <w:b/>
          <w:bCs/>
        </w:rPr>
      </w:pPr>
      <w:r>
        <w:rPr>
          <w:b/>
          <w:bCs/>
        </w:rPr>
        <w:t xml:space="preserve">A. Ask the account owner to add the user to shared access. 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B. Ask the launch manager to create a support account for this user. 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C. Change the environment access role to contributor for this user. 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D. Update the project role of this user to administrator. 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#15 Topic 1 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0"/>
        </w:numPr>
        <w:tabs>
          <w:tab w:val="clear" w:pos="709"/>
          <w:tab w:val="left" w:pos="0" w:leader="none"/>
        </w:tabs>
        <w:spacing w:before="0" w:after="0"/>
        <w:ind w:left="707" w:hanging="0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5065"/>
            <wp:effectExtent l="0" t="0" r="0" b="0"/>
            <wp:wrapSquare wrapText="largest"/>
            <wp:docPr id="9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#16 Topic 1 </w:t>
      </w:r>
    </w:p>
    <w:p>
      <w:pPr>
        <w:pStyle w:val="TextBody"/>
        <w:rPr/>
      </w:pPr>
      <w:r>
        <w:rPr/>
        <w:t>On a project that deploys static content during the build phase, a merchant states the deploy phase is still taking too long. You consider turning off JavaScript minification to reduce the build time.</w:t>
        <w:br/>
        <w:t>Besides reducing the build phase time, what two consequences does turning off JavaScript minification have? (Choose two.)</w:t>
      </w:r>
    </w:p>
    <w:p>
      <w:pPr>
        <w:pStyle w:val="TextBody"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07" w:hanging="283"/>
        <w:rPr>
          <w:b/>
          <w:b/>
          <w:bCs/>
        </w:rPr>
      </w:pPr>
      <w:r>
        <w:rPr>
          <w:b/>
          <w:bCs/>
        </w:rPr>
        <w:t xml:space="preserve">A. The deploy artifact size will be decreased because of the larger JavaScript can be symlinked </w:t>
      </w:r>
    </w:p>
    <w:p>
      <w:pPr>
        <w:pStyle w:val="TextBody"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B. Browsing the store will be slower because larger JavaScript files have to be downloaded </w:t>
      </w:r>
    </w:p>
    <w:p>
      <w:pPr>
        <w:pStyle w:val="TextBody"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C. The deploy phase will be shorter because JavaScript can be symlinked from init instead of copied </w:t>
      </w:r>
    </w:p>
    <w:p>
      <w:pPr>
        <w:pStyle w:val="TextBody"/>
        <w:numPr>
          <w:ilvl w:val="0"/>
          <w:numId w:val="0"/>
        </w:numPr>
        <w:tabs>
          <w:tab w:val="clear" w:pos="709"/>
          <w:tab w:val="left" w:pos="0" w:leader="none"/>
        </w:tabs>
        <w:ind w:left="1131" w:hanging="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76" w:before="0" w:after="14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6015"/>
            <wp:effectExtent l="0" t="0" r="0" b="0"/>
            <wp:wrapSquare wrapText="largest"/>
            <wp:docPr id="1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2685"/>
            <wp:effectExtent l="0" t="0" r="0" b="0"/>
            <wp:wrapSquare wrapText="largest"/>
            <wp:docPr id="1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#19 Topic 1 </w:t>
      </w:r>
    </w:p>
    <w:p>
      <w:pPr>
        <w:pStyle w:val="TextBody"/>
        <w:rPr/>
      </w:pPr>
      <w:r>
        <w:rPr/>
        <w:t>Magento Support advises you to upgrade to the latest release of ece-tools matching the project's Magento Commerce version 2.3.1.</w:t>
        <w:br/>
        <w:t>How do you do that?</w:t>
      </w: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Require the exact version with composer require magento/ece-tools:2.3.1-pX where X is the latest release number </w:t>
      </w: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B. Clone the repository github.com/magento/ece-tools and copy the src/ folder to vendor/magento/ece-tools/src </w:t>
      </w: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hanging="283"/>
        <w:rPr>
          <w:b/>
          <w:b/>
          <w:bCs/>
        </w:rPr>
      </w:pPr>
      <w:r>
        <w:rPr>
          <w:b/>
          <w:bCs/>
        </w:rPr>
        <w:t xml:space="preserve">C. Run the command composer update magento/ece-tools </w:t>
      </w: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D. Run the command ece-tools self-upgrade 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6490"/>
            <wp:effectExtent l="0" t="0" r="0" b="0"/>
            <wp:wrapSquare wrapText="largest"/>
            <wp:docPr id="1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#21 Topic 1 </w:t>
      </w:r>
    </w:p>
    <w:p>
      <w:pPr>
        <w:pStyle w:val="TextBody"/>
        <w:rPr/>
      </w:pPr>
      <w:r>
        <w:rPr/>
        <w:t>You are going to create a backup of an Integration branch before implementing some new feature.</w:t>
        <w:br/>
        <w:t>What are two ways to create the backup of the Integration branch? (Choose two.)</w:t>
      </w: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Create a snapshot using the ece-tools snapshot:create command </w:t>
      </w: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spacing w:before="0" w:after="0"/>
        <w:ind w:left="707" w:hanging="283"/>
        <w:rPr>
          <w:b/>
          <w:b/>
          <w:bCs/>
        </w:rPr>
      </w:pPr>
      <w:r>
        <w:rPr>
          <w:b/>
          <w:bCs/>
        </w:rPr>
        <w:t xml:space="preserve">B. Create a snapshot using the snapshot button in the Project Web UI </w:t>
      </w: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spacing w:before="0" w:after="0"/>
        <w:ind w:left="707" w:hanging="283"/>
        <w:rPr>
          <w:b/>
          <w:b/>
          <w:bCs/>
        </w:rPr>
      </w:pPr>
      <w:r>
        <w:rPr>
          <w:b/>
          <w:bCs/>
        </w:rPr>
        <w:t xml:space="preserve">C. Create a snapshot using the magento-cloud snapshot:create command </w:t>
      </w: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D. Submit a support ticket requesting a backup be made 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#22 Topic 1 </w:t>
      </w:r>
    </w:p>
    <w:p>
      <w:pPr>
        <w:pStyle w:val="TextBody"/>
        <w:rPr/>
      </w:pPr>
      <w:r>
        <w:rPr/>
        <w:t xml:space="preserve">A merchant using Magento Commerce Cloud Pro reports an issue with an order missing transaction </w:t>
      </w:r>
    </w:p>
    <w:p>
      <w:pPr>
        <w:pStyle w:val="Normal"/>
        <w:bidi w:val="0"/>
        <w:spacing w:lineRule="auto" w:line="276" w:before="0" w:after="14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3315"/>
            <wp:effectExtent l="0" t="0" r="0" b="0"/>
            <wp:wrapSquare wrapText="largest"/>
            <wp:docPr id="1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45385"/>
            <wp:effectExtent l="0" t="0" r="0" b="0"/>
            <wp:wrapSquare wrapText="largest"/>
            <wp:docPr id="1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#25 Topic 1 </w:t>
      </w:r>
    </w:p>
    <w:p>
      <w:pPr>
        <w:pStyle w:val="TextBody"/>
        <w:rPr/>
      </w:pPr>
      <w:r>
        <w:rPr/>
        <w:t>You are reviewing a third party extension for Magento Commerce Cloud compatibility.</w:t>
        <w:br/>
        <w:t>Which pattern makes a module incompatible with Magento Commerce Cloud?</w:t>
      </w:r>
    </w:p>
    <w:p>
      <w:pPr>
        <w:pStyle w:val="TextBody"/>
        <w:numPr>
          <w:ilvl w:val="0"/>
          <w:numId w:val="1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Direct instantiation by the ObjectManager of non-generated classes in .phtml template files </w:t>
      </w:r>
    </w:p>
    <w:p>
      <w:pPr>
        <w:pStyle w:val="TextBody"/>
        <w:numPr>
          <w:ilvl w:val="0"/>
          <w:numId w:val="12"/>
        </w:numPr>
        <w:tabs>
          <w:tab w:val="clear" w:pos="709"/>
          <w:tab w:val="left" w:pos="0" w:leader="none"/>
        </w:tabs>
        <w:spacing w:before="0" w:after="0"/>
        <w:ind w:left="707" w:hanging="283"/>
        <w:rPr>
          <w:b/>
          <w:b/>
          <w:bCs/>
        </w:rPr>
      </w:pPr>
      <w:r>
        <w:rPr>
          <w:b/>
          <w:bCs/>
        </w:rPr>
        <w:t xml:space="preserve">B. Direct instantiation by the ObjectManager in non-constructor methods with the class also being referenced in the constructor signature </w:t>
      </w:r>
    </w:p>
    <w:p>
      <w:pPr>
        <w:pStyle w:val="TextBody"/>
        <w:numPr>
          <w:ilvl w:val="0"/>
          <w:numId w:val="1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C. Configuration referencing generated Proxy classes in the modules etc/frontend/di.xml file </w:t>
      </w:r>
    </w:p>
    <w:p>
      <w:pPr>
        <w:pStyle w:val="TextBody"/>
        <w:numPr>
          <w:ilvl w:val="0"/>
          <w:numId w:val="12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D. Direct instantiation of generated classes by the ObjectManager without the class being referenced in the constructor 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3475"/>
            <wp:effectExtent l="0" t="0" r="0" b="0"/>
            <wp:wrapSquare wrapText="largest"/>
            <wp:docPr id="1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#27 Topic 1 </w:t>
      </w:r>
    </w:p>
    <w:p>
      <w:pPr>
        <w:pStyle w:val="TextBody"/>
        <w:rPr/>
      </w:pPr>
      <w:r>
        <w:rPr/>
        <w:t>In a Pro plan project, you notice there is a mail delivery problem in the Integration environment.</w:t>
        <w:br/>
        <w:t>How do you troubleshoot this?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A. Change the log level in the log:email section of the .magento.env.yaml file 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B. Update the SPF record in the DNS 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r>
        <w:rPr/>
        <w:t xml:space="preserve">C. Look in the var/log directory for the mail.log file 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ind w:left="707" w:hanging="283"/>
        <w:rPr>
          <w:b/>
          <w:b/>
          <w:bCs/>
        </w:rPr>
      </w:pPr>
      <w:r>
        <w:rPr>
          <w:b/>
          <w:bCs/>
        </w:rPr>
        <w:t xml:space="preserve">D. Move the test to the Staging environment 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Question #28 Topic 1 </w:t>
      </w:r>
    </w:p>
    <w:p>
      <w:pPr>
        <w:pStyle w:val="TextBody"/>
        <w:rPr/>
      </w:pPr>
      <w:r>
        <w:rPr/>
        <w:t xml:space="preserve">You are reviewing a third party extension for Magento Commerce Cloud compatibility. You 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0300"/>
            <wp:effectExtent l="0" t="0" r="0" b="0"/>
            <wp:wrapSquare wrapText="largest"/>
            <wp:docPr id="1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8395"/>
            <wp:effectExtent l="0" t="0" r="0" b="0"/>
            <wp:wrapSquare wrapText="largest"/>
            <wp:docPr id="1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57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808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030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474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808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554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919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665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284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141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379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665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982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109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982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5540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411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617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252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4590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792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316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062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7920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554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062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6335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99665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5540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6015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141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109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8555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617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871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3635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7920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236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633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982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141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25065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07920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2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numbering" Target="numbering.xml"/><Relationship Id="rId63" Type="http://schemas.openxmlformats.org/officeDocument/2006/relationships/fontTable" Target="fontTable.xml"/><Relationship Id="rId6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289</TotalTime>
  <Application>LibreOffice/6.4.7.2$Linux_X86_64 LibreOffice_project/40$Build-2</Application>
  <Pages>36</Pages>
  <Words>1008</Words>
  <Characters>5058</Characters>
  <CharactersWithSpaces>6032</CharactersWithSpaces>
  <Paragraphs>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2023-06-12T13:19:01Z</dcterms:created>
  <dc:creator/>
  <dc:description/>
  <dc:language>en-IN</dc:language>
  <cp:lastModifiedBy/>
  <dcterms:modified xsi:type="dcterms:W3CDTF">2023-06-21T13:34:35Z</dcterms:modified>
  <cp:revision>180</cp:revision>
  <dc:subject/>
  <dc:title/>
</cp:coreProperties>
</file>